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1D" w:rsidRPr="00F0681D" w:rsidRDefault="00F0681D" w:rsidP="00F068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ЗАКОН</w:t>
      </w:r>
      <w:r w:rsidRPr="00F068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РЕСПУБЛИКИ КАЗАХСТАН</w:t>
      </w:r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противодействии коррупции</w:t>
      </w:r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(с </w:t>
      </w:r>
      <w:bookmarkStart w:id="0" w:name="SUB1004961585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"https://online.zakon.kz/Document/?doc_id=31918562" \o "Закон Республики Казахстан от 18 ноября 2015 года № 410-V \«О противодействии коррупции\» (с изменениями и дополнениями по состоянию на 28.12.2018 г.)"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изменениями и дополнениями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0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по состоянию на 28.12.2018 г.)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: </w:t>
      </w:r>
      <w:bookmarkStart w:id="1" w:name="SUB1004881760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"https://online.zakon.kz/Document/?doc_id=31945137"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Распоряжение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proofErr w:type="spellStart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Премьер-Министра</w:t>
      </w:r>
      <w:proofErr w:type="spellEnd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Республики Казахстан от 24 ноября 2015 года № 113-р «О мерах по реализации законов Республики Казахстан от 18 ноября 2015 года «О противодействии коррупции» и «О внесении изменений и дополнений в некоторые законодательные акты Республики Казахстан по вопросам противодействия коррупции»</w:t>
      </w:r>
    </w:p>
    <w:p w:rsidR="00F0681D" w:rsidRPr="00F0681D" w:rsidRDefault="00F0681D" w:rsidP="00F068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ContentStart"/>
      <w:bookmarkStart w:id="3" w:name="ContentEnd"/>
      <w:bookmarkEnd w:id="2"/>
      <w:bookmarkEnd w:id="3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Закон регулирует общественные отношения в сфере противодействия коррупции и направлен на реализацию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Республики Казахстан.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10000"/>
      <w:bookmarkEnd w:id="4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Разъяснение некоторых понятий, содержащихся в настоящем Законе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Содержащиеся в настоящем Законе понятия применяются в следующем значении: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10001"/>
      <w:bookmarkEnd w:id="5"/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лицо, занимающее ответственную государственную должность, - лицо, занимающее должность, которая установлена </w:t>
      </w:r>
      <w:bookmarkStart w:id="6" w:name="SUB100000001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"https://online.zakon.kz/Document/?doc_id=1005029"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Конституцией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Республики Казахстан, судья, а равно лицо, занимающее согласно </w:t>
      </w:r>
      <w:bookmarkStart w:id="7" w:name="SUB100486573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"https://online.zakon.kz/Document/?doc_id=36786682"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законодательству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государственной службе </w:t>
      </w:r>
      <w:bookmarkStart w:id="8" w:name="SUB100513370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"https://online.zakon.kz/Document/?doc_id=36786682" \l "sub_id=10016" \o "Закон Республики Казахстан от 23 ноября 2015 года № 416-V \«О государственной службе Республики Казахстан\» (с изменениями и дополнениями по состоянию на 29.06.2018 г.)"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политическую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государственную должность либо административную государственную должность </w:t>
      </w:r>
      <w:bookmarkStart w:id="9" w:name="SUB100513370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"https://online.zakon.kz/Document/?doc_id=36786682" \l "sub_id=10001"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корпуса «А»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10002"/>
      <w:bookmarkEnd w:id="1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 </w:t>
      </w:r>
      <w:bookmarkStart w:id="11" w:name="SUB100012179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"https://online.zakon.kz/Document/?doc_id=1020750" \l "sub_id=10200"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государственных органах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2" w:name="SUB100104732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"https://online.zakon.kz/Document/?doc_id=30364477" \l "sub_id=30131"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субъектах </w:t>
      </w:r>
      <w:proofErr w:type="spellStart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 сектора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органах местного самоуправления, а также в Вооруженных Силах, других войсках и воинских формированиях Республики Казахстан;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13" w:name="SUB1004930142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"https://online.zakon.kz/Document/?doc_id=32988867" \l "sub_id=200"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Нормативное постановление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10003"/>
      <w:bookmarkEnd w:id="1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лицо, уполномоченное на выполнение государственных функций, - </w:t>
      </w:r>
      <w:bookmarkStart w:id="15" w:name="SUB100493384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"https://online.zakon.kz/Document/?doc_id=36786682" \l "sub_id=10012"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государственный служащий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соответствии с законами Республики Казахстан о государственной службе, депутат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маслихата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лицо, временно исполняющее обязанности, предусмотренные государственной должностью, до назначения его на государственную службу;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10004"/>
      <w:bookmarkEnd w:id="16"/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лицо, приравненное к лицам, уполномоченным на выполнение государственных функций, - лицо, избранное в органы местного самоуправления; гражданин, зарегистрированный в установленном </w:t>
      </w:r>
      <w:bookmarkStart w:id="17" w:name="SUB100000636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"https://online.zakon.kz/Document/?doc_id=1004029"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Республики Казахстан порядке в качестве кандидата в Президенты Республики Казахстан, депутаты Парламента Республики Казахстан или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маслихатов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 районного значения, поселков, сел, сельских округов, а также в члены выборного органа местного самоуправления;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 </w:t>
      </w:r>
      <w:bookmarkStart w:id="18" w:name="SUB1001047321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"https://online.zakon.kz/Document/?doc_id=30364477" \l "sub_id=30131"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субъекте </w:t>
      </w:r>
      <w:proofErr w:type="spellStart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 сектора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служащие Национального Банка Республики Казахстан и его ведомств;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10005"/>
      <w:bookmarkEnd w:id="1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конфликт интересов -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личные интересы указанных лиц могут привести к ненадлежащему исполнению ими своих должностных полномочий;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10006"/>
      <w:bookmarkEnd w:id="20"/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коррупция -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благ и преимуществ;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10007"/>
      <w:bookmarkEnd w:id="2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политика -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10008"/>
      <w:bookmarkEnd w:id="2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антикоррупционные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ограничения - ограничения, установленные настоящим Законом и направленные на предупреждение коррупционных правонарушений;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10009"/>
      <w:bookmarkEnd w:id="23"/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противодействие коррупции - деятельность субъектов противодействия коррупции в пределах своих полномочий по предупреждению коррупции, в том числе по формированию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10010"/>
      <w:bookmarkEnd w:id="24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10 изложен в редакции </w:t>
      </w:r>
      <w:bookmarkStart w:id="25" w:name="SUB1005063402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"https://online.zakon.kz/Document/?doc_id=39289171" \l "sub_id=1100"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Закона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06.04.16 г. № 484-V (</w:t>
      </w:r>
      <w:bookmarkStart w:id="26" w:name="SUB1005079048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"https://online.zakon.kz/Document/?doc_id=31839431" \l "sub_id=10010"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см. стар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.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р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ед.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уполномоченный орган по противодействию коррупции - центральный исполнительный орган в сфере государственной службы и противодействия коррупции и его ведомство, их территориальные подразделения, осуществляющие в пределах своих полномочий функции по реализации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Республики Казахстан и координации в сфере противодействия коррупции;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10011"/>
      <w:bookmarkEnd w:id="2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коррупционное правонарушение - имеющее признаки коррупции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противоправное виновное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деяние (действие или бездействие), за которое законом установлена </w:t>
      </w:r>
      <w:bookmarkStart w:id="28" w:name="SUB100411386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"https://online.zakon.kz/Document/?doc_id=31577399" \l "sub_id=6760000"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административная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bookmarkStart w:id="29" w:name="SUB100441297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"https://online.zakon.kz/Document/?doc_id=31575252" \l "sub_id=30029"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уголовная ответственность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SUB10012"/>
      <w:bookmarkEnd w:id="3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коррупционный риск - возможность возникновения причин и условий, способствующих совершению коррупционных правонарушений;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10013"/>
      <w:bookmarkEnd w:id="3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предупреждение коррупции -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превентивных мер.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20000"/>
      <w:bookmarkEnd w:id="32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Сфера действия настоящего Закона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20100"/>
      <w:bookmarkEnd w:id="3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SUB20200"/>
      <w:bookmarkEnd w:id="3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Уголовные ответственность и наказание за коррупционные преступления предусмотрены </w:t>
      </w:r>
      <w:bookmarkStart w:id="35" w:name="SUB100409514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"https://online.zakon.kz/Document/?doc_id=31575252"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Уголовным кодексом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Республики Казахстан, административные ответственность и взыскание за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коррупционные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правонарушения - </w:t>
      </w:r>
      <w:bookmarkStart w:id="36" w:name="SUB100411650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"https://online.zakon.kz/Document/?doc_id=31577399"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Кодексом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об административных правонарушениях.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30000"/>
      <w:bookmarkEnd w:id="37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Законодательство Республики Казахстан о противодействии коррупции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30100"/>
      <w:bookmarkEnd w:id="3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Законодательство Республики Казахстан о противодействии коррупции основывается на </w:t>
      </w:r>
      <w:bookmarkStart w:id="39" w:name="SUB1000000012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"https://online.zakon.kz/Document/?doc_id=1005029"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Конституции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и состоит из настоящего Закона и иных нормативных правовых актов Республики Казахстан.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30200"/>
      <w:bookmarkEnd w:id="4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SUB40000"/>
      <w:bookmarkEnd w:id="41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4. </w:t>
      </w:r>
      <w:proofErr w:type="gramStart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</w:t>
      </w:r>
      <w:proofErr w:type="gramEnd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противодействия коррупции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коррупции осуществляется на основе принципов: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40001"/>
      <w:bookmarkEnd w:id="4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законности;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SUB40002"/>
      <w:bookmarkEnd w:id="4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приоритета защиты прав, свобод и законных интересов человека и гражданина;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SUB40003"/>
      <w:bookmarkEnd w:id="4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гласности и прозрачности;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40004"/>
      <w:bookmarkEnd w:id="4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взаимодействия государства и гражданского общества;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40005"/>
      <w:bookmarkEnd w:id="4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системного и комплексного использования мер противодействия коррупции;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SUB40006"/>
      <w:bookmarkEnd w:id="4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приоритетного применения мер предупреждения коррупции;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40007"/>
      <w:bookmarkEnd w:id="4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поощрения лиц, оказывающих содействие в противодействии коррупции;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40008"/>
      <w:bookmarkEnd w:id="4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неотвратимости наказания за совершение коррупционных правонарушений.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SUB50000"/>
      <w:bookmarkEnd w:id="50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Цель и задачи противодействия коррупции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SUB50100"/>
      <w:bookmarkEnd w:id="5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Целью противодействия коррупции является устранение коррупции в обществе.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SUB50200"/>
      <w:bookmarkEnd w:id="5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Достижение цели противодействия коррупции реализуется посредством решения следующих задач: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SUB50201"/>
      <w:bookmarkEnd w:id="5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формирования в обществе атмосферы нетерпимости к коррупции;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SUB50202"/>
      <w:bookmarkEnd w:id="5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выявления условий и причин, способствующих совершению коррупционных правонарушений, и устранения их последствий;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SUB50203"/>
      <w:bookmarkEnd w:id="5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укрепления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субъектов противодействия коррупции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SUB50204"/>
      <w:bookmarkEnd w:id="5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развития международного сотрудничества по противодействию коррупции;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SUB50205"/>
      <w:bookmarkEnd w:id="5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выявления, пресечения, раскрытия и расследования коррупционных правонарушений.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bookmarkStart w:id="58" w:name="SUB60000"/>
      <w:bookmarkEnd w:id="58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МЕРЫ ПРОТИВОДЕЙСТВИЯ КОРРУПЦИИ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Система мер противодействия коррупции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мер противодействия коррупции включает: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SUB60001"/>
      <w:bookmarkEnd w:id="5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SUB60002"/>
      <w:bookmarkEnd w:id="6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анализ коррупционных рисков;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SUB60003"/>
      <w:bookmarkEnd w:id="6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формирование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SUB60004"/>
      <w:bookmarkEnd w:id="6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выявление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при производстве юридической экспертизы в соответствии с </w:t>
      </w:r>
      <w:bookmarkStart w:id="63" w:name="SUB100513370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"https://online.zakon.kz/Document/?doc_id=37312788" \l "sub_id=10008"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законодательством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SUB60005"/>
      <w:bookmarkEnd w:id="6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 и соблюдение </w:t>
      </w:r>
      <w:bookmarkStart w:id="65" w:name="SUB1004845699_2"/>
      <w:proofErr w:type="spellStart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"https://online.zakon.kz/Document/?doc_id=33478302" \l "sub_id=100000"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антикоррупционных</w:t>
      </w:r>
      <w:proofErr w:type="spellEnd"/>
      <w:r w:rsidRPr="00F0681D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 стандартов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6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SUB60006"/>
      <w:bookmarkEnd w:id="6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финансовый контроль;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SUB60007"/>
      <w:bookmarkEnd w:id="6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антикоррупционные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ограничения;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SUB60008"/>
      <w:bookmarkEnd w:id="6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предотвращение и разрешение конфликта интересов;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SUB60009"/>
      <w:bookmarkEnd w:id="6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меры противодействия коррупции в сфере предпринимательства;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SUB60010"/>
      <w:bookmarkEnd w:id="7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выявление, пресечение, раскрытие и расследование коррупционных правонарушений;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SUB60011"/>
      <w:bookmarkEnd w:id="7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сообщение о коррупционных правонарушениях;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SUB60012"/>
      <w:bookmarkEnd w:id="7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устранение последствий коррупционных правонарушений;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SUB60013"/>
      <w:bookmarkEnd w:id="7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13) формирование и публикацию Национального доклада о противодействии коррупции.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SUB70000"/>
      <w:bookmarkEnd w:id="74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7. </w:t>
      </w:r>
      <w:proofErr w:type="spellStart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Антикоррупционный</w:t>
      </w:r>
      <w:proofErr w:type="spellEnd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мониторинг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SUB70100"/>
      <w:bookmarkEnd w:id="7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- деятельность субъектов противодействия коррупции по сбору, обработке, обобщению, анализу и оценке информации, касающейся эффективности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SUB70200"/>
      <w:bookmarkEnd w:id="7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Целью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является оценка правоприменительной практики в сфере противодействия коррупции.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SUB70300"/>
      <w:bookmarkEnd w:id="7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Источниками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запрещенные законом источники информации.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SUB70400"/>
      <w:bookmarkEnd w:id="7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Результаты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могут являться основанием для проведения </w:t>
      </w:r>
      <w:bookmarkStart w:id="79" w:name="SUB100598277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"https://online.zakon.kz/Document/?doc_id=34598684" \l "sub_id=100"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анализа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коррупционных рисков, а также совершенствования мер, направленных на формирование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SUB70500"/>
      <w:bookmarkEnd w:id="8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Положения настоящей статьи не распространяются на деятельность </w:t>
      </w:r>
      <w:bookmarkStart w:id="81" w:name="SUB100230135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"https://online.zakon.kz/Document/?doc_id=31123483"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специальных государственных органов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82" w:name="SUB1005417370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"https://online.zakon.kz/Document/?doc_id=35668477" \l "sub_id=100"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Правила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2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 проведения </w:t>
      </w:r>
      <w:proofErr w:type="spellStart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антикоррупционного</w:t>
      </w:r>
      <w:proofErr w:type="spellEnd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мониторинга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SUB80000"/>
      <w:bookmarkEnd w:id="83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Анализ коррупционных рисков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SUB80100"/>
      <w:bookmarkEnd w:id="8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коррупционных рисков (внешний и внутренний) - выявление и изучение причин и условий, способствующих совершению коррупционных правонарушений.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SUB80200"/>
      <w:bookmarkEnd w:id="85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86" w:name="SUB1005838832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"https://online.zakon.kz/Document/?doc_id=36166869" \l "sub_id=2200"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6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03.07.17 г. № 86-VI (</w:t>
      </w:r>
      <w:bookmarkStart w:id="87" w:name="SUB1005838782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"https://online.zakon.kz/Document/?doc_id=36501494" \l "sub_id=80200"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см. стар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.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р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ед.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7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анализ коррупционных рисков осуществляется уполномоченным органом по противодействию коррупции в </w:t>
      </w:r>
      <w:bookmarkStart w:id="88" w:name="SUB1005982776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"https://online.zakon.kz/Document/?doc_id=34598684"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порядке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8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определяемом Правительством Республики Казахстан по согласованию с Администрацией Президента Республики Казахстан, по следующим направлениям: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SUB80201"/>
      <w:bookmarkEnd w:id="8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выявление коррупционных рисков в нормативных правовых актах, затрагивающих деятельность государственных органов и организаций, субъектов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сектора;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SUB80202"/>
      <w:bookmarkEnd w:id="9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выявление коррупционных рисков в организационно-управленческой деятельности государственных органов и организаций, субъектов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сектора.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проведению внешнего анализа коррупционных рисков уполномоченный орган по противодействию коррупции вправе привлекать специалистов и (или) экспертов иных субъектов противодействия коррупции.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внешнего анализа коррупционных рисков государственные органы, организации и субъекты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сектора принимают меры по устранению причин и условий возникновения коррупции.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SUB80300"/>
      <w:bookmarkEnd w:id="9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Действие </w:t>
      </w:r>
      <w:bookmarkStart w:id="92" w:name="SUB100484572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"https://online.zakon.kz/Document/?doc_id=33478302" \l "sub_id=80200"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пункта 2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 не распространяется на отношения в сферах: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SUB80301"/>
      <w:bookmarkEnd w:id="9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bookmarkStart w:id="94" w:name="SUB100579246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"https://online.zakon.kz/Document/?doc_id=31690116"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высшего надзора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осуществляемого прокуратурой;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SUB80302"/>
      <w:bookmarkEnd w:id="9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досудебного производства по уголовным делам;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SUB80303"/>
      <w:bookmarkEnd w:id="9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производства по делам об административных правонарушениях;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SUB80304"/>
      <w:bookmarkEnd w:id="9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правосудия;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SUB80305"/>
      <w:bookmarkEnd w:id="9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оперативно-розыскной деятельности;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SUB80306"/>
      <w:bookmarkEnd w:id="9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уголовно-исполнительной деятельности;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SUB80307"/>
      <w:bookmarkEnd w:id="10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требований </w:t>
      </w:r>
      <w:bookmarkStart w:id="101" w:name="SUB100000066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"https://online.zakon.kz/Document/?doc_id=1012633"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законодательства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государственных секретах.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SUB80400"/>
      <w:bookmarkEnd w:id="10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Положения </w:t>
      </w:r>
      <w:bookmarkStart w:id="103" w:name="SUB1004845721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"https://online.zakon.kz/Document/?doc_id=33478302" \l "sub_id=80200"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пункта 2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 не распространяются на деятельность </w:t>
      </w:r>
      <w:bookmarkStart w:id="104" w:name="SUB1002301353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"https://online.zakon.kz/Document/?doc_id=31123483"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специальных государственных органов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SUB80500"/>
      <w:bookmarkEnd w:id="10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bookmarkStart w:id="106" w:name="SUB1006089569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"https://online.zakon.kz/Document/?doc_id=35932795"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Государственные органы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0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организации и </w:t>
      </w:r>
      <w:bookmarkStart w:id="107" w:name="SUB1001047321_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"https://online.zakon.kz/Document/?doc_id=30364477" \l "sub_id=30131"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субъекты </w:t>
      </w:r>
      <w:proofErr w:type="spellStart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 сектора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Типовой </w:t>
      </w:r>
      <w:bookmarkStart w:id="108" w:name="SUB1005419539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"https://online.zakon.kz/Document/?doc_id=32274843"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порядок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0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внутреннего анализа коррупционных рисков определяется уполномоченным органом по противодействию коррупции.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SUB90000"/>
      <w:bookmarkEnd w:id="109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9. Формирование </w:t>
      </w:r>
      <w:proofErr w:type="spellStart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SUB90100"/>
      <w:bookmarkEnd w:id="11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Формирование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-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SUB90200"/>
      <w:bookmarkEnd w:id="11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Формирование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осуществляется посредством комплекса мер образовательного, информационного и организационного характера.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SUB90300"/>
      <w:bookmarkEnd w:id="11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Антикоррупционное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-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SUB90400"/>
      <w:bookmarkEnd w:id="11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 </w:t>
      </w:r>
      <w:bookmarkStart w:id="114" w:name="SUB100032817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"https://online.zakon.kz/Document/?doc_id=30008578"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государственного социального заказа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законодательством Республики Казахстан и иных мер, предусмотренных законодательством Республики Казахстан.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SUB100000"/>
      <w:bookmarkEnd w:id="115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10. </w:t>
      </w:r>
      <w:proofErr w:type="spellStart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Антикоррупционные</w:t>
      </w:r>
      <w:proofErr w:type="spellEnd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стандарты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SUB100100"/>
      <w:bookmarkEnd w:id="11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Антикоррупционные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стандарты -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SUB100200"/>
      <w:bookmarkEnd w:id="11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bookmarkStart w:id="118" w:name="SUB1006508774"/>
      <w:proofErr w:type="spellStart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"https://online.zakon.kz/Document/?link_id=1006508774" \o "Список документов"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Антикоррупционные</w:t>
      </w:r>
      <w:proofErr w:type="spellEnd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 стандарты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1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разрабатываются государственными органами, организациями и </w:t>
      </w:r>
      <w:bookmarkStart w:id="119" w:name="SUB1001047321_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"https://online.zakon.kz/Document/?doc_id=30364477" \l "sub_id=30131"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субъектами </w:t>
      </w:r>
      <w:proofErr w:type="spellStart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 сектора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участии общественности и учитываются при разработке законодательства и в правоприменительной практике.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120" w:name="SUB1005602349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"https://online.zakon.kz/Document/?doc_id=37505613"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Методические рекомендации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0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 по разработке </w:t>
      </w:r>
      <w:proofErr w:type="spellStart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антикоррупционных</w:t>
      </w:r>
      <w:proofErr w:type="spellEnd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стандартов (Агентство по делам государственной службы Республики Казахстан и противодействия коррупции, 2016)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SUB110000"/>
      <w:bookmarkEnd w:id="121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11  </w:t>
      </w:r>
      <w:bookmarkStart w:id="122" w:name="SUB1004845716_3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"https://online.zakon.kz/Document/?doc_id=33478302" \l "sub_id=270000"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вводится в действие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2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с 1 января 2020 года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 1 января 2016 года до 1 января 2020 года статья действует в редакции </w:t>
      </w:r>
      <w:bookmarkStart w:id="123" w:name="SUB1004846260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"https://online.zakon.kz/Document/?doc_id=33478302" \l "sub_id=270300"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статьи 27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3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настоящего Закона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Статья 11. Меры финансового контроля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SUB110100"/>
      <w:bookmarkEnd w:id="124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1. В целях осуществления мер финансового контроля лица, определенные настоящей статьей, представляют следующие декларации физических лиц: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SUB110101"/>
      <w:bookmarkEnd w:id="125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1) декларацию об активах и обязательствах;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SUB110102"/>
      <w:bookmarkEnd w:id="126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2) декларацию о доходах и имуществе.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SUB110200"/>
      <w:bookmarkEnd w:id="127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2. Декларацию об активах и обязательствах представляют кандидаты в Президенты Республики Казахстан, депутаты Парламента Республики Казахстан и </w:t>
      </w:r>
      <w:proofErr w:type="spellStart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маслихатов</w:t>
      </w:r>
      <w:proofErr w:type="spellEnd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, </w:t>
      </w:r>
      <w:proofErr w:type="spellStart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акимы</w:t>
      </w:r>
      <w:proofErr w:type="spellEnd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 и их супруги - до регистрации в качестве кандидата.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SUB110300"/>
      <w:bookmarkEnd w:id="128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3. Декларацию о доходах и имуществе представляют: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SUB110301"/>
      <w:bookmarkEnd w:id="129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1) лица, занимающие ответственную государственную должность, и их супруги;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SUB110302"/>
      <w:bookmarkEnd w:id="130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2) лица, уполномоченные на выполнение государственных функций, и их супруги;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SUB110303"/>
      <w:bookmarkEnd w:id="131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3) должностные лица и их супруги;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SUB110304"/>
      <w:bookmarkEnd w:id="132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lastRenderedPageBreak/>
        <w:t>4) </w:t>
      </w:r>
      <w:bookmarkStart w:id="133" w:name="SUB1006168504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"https://online.zakon.kz/Document/?doc_id=32445015"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лица, приравненные к лицам, уполномоченным на выполнение государственных функций, и их супруги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33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SUB110400"/>
      <w:bookmarkEnd w:id="134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 </w:t>
      </w:r>
      <w:bookmarkStart w:id="135" w:name="SUB1004845725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"https://online.zakon.kz/Document/?doc_id=33478302" \l "sub_id=110300"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пункте 3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35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SUB110500"/>
      <w:bookmarkEnd w:id="136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5.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порядке, которые определены </w:t>
      </w:r>
      <w:bookmarkStart w:id="137" w:name="SUB1006402011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"https://online.zakon.kz/Document/?doc_id=35303818"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налоговым законодательством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37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Республики Казахстан.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SUB110600"/>
      <w:bookmarkEnd w:id="138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6. Декларация о доходах и имуществе составляется в соответствии с налоговым законодательством Республики Казахстан и представляется по </w:t>
      </w:r>
      <w:bookmarkStart w:id="139" w:name="SUB1006146954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"https://online.zakon.kz/Document/?doc_id=39961234"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форме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39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, в порядке и сроки, которые определены налоговым законодательством Республики Казахстан.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SUB110700"/>
      <w:bookmarkEnd w:id="140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7. </w:t>
      </w:r>
      <w:proofErr w:type="gramStart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Сведения о представлении физическими лицами, указанными в </w:t>
      </w:r>
      <w:bookmarkStart w:id="141" w:name="SUB1004845724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"https://online.zakon.kz/Document/?doc_id=33478302" \l "sub_id=110200"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пунктах 2 и 3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41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 настоящей статьи, декларации об активах и обязательствах или декларации о доходах и имуществе размещаются на официальном </w:t>
      </w:r>
      <w:proofErr w:type="spellStart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интернет-ресурсе</w:t>
      </w:r>
      <w:proofErr w:type="spellEnd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государственного органа, осуществляющего руководство в сфере обеспечения поступлений налогов и других обязательных платежей в бюджет, в порядке, установленном </w:t>
      </w:r>
      <w:bookmarkStart w:id="142" w:name="SUB1006041936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"https://online.zakon.kz/Document/?doc_id=36148637"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налоговым законодательством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42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Республики Казахстан.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SUB110800"/>
      <w:bookmarkEnd w:id="143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8. </w:t>
      </w:r>
      <w:proofErr w:type="gramStart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Непредставление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 </w:t>
      </w:r>
      <w:bookmarkStart w:id="144" w:name="SUB100409621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"https://online.zakon.kz/Document/?doc_id=31575252" \l "sub_id=2440000"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уголовно наказуемого деяния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44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: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лицами, указанными в </w:t>
      </w:r>
      <w:bookmarkStart w:id="145" w:name="SUB1004845724_2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"https://online.zakon.kz/Document/?doc_id=33478302" \l "sub_id=110200"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пункте 2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45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настоящей статьи, - является основанием для отказа в регистрации или отмене решений о регистрации;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лицами, указанными в </w:t>
      </w:r>
      <w:bookmarkStart w:id="146" w:name="SUB1004845725_2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"https://online.zakon.kz/Document/?doc_id=33478302" \l "sub_id=110300"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пункте 3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46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настоящей статьи, - влечет </w:t>
      </w:r>
      <w:bookmarkStart w:id="147" w:name="SUB1004113460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"https://online.zakon.kz/Document/?doc_id=31577399" \l "sub_id=2740000"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ответственность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47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, предусмотренную Кодексом Республики Казахстан об административных правонарушениях.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SUB110900"/>
      <w:bookmarkEnd w:id="148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 следующие лица и их супруги: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SUB110901"/>
      <w:bookmarkEnd w:id="149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1) занимающие политические государственные должности;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SUB110902"/>
      <w:bookmarkEnd w:id="150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2) занимающие административные государственные должности корпуса «А»;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1" w:name="SUB110903"/>
      <w:bookmarkEnd w:id="151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3) депутаты Парламента Республики Казахстан;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SUB110904"/>
      <w:bookmarkEnd w:id="152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4) судьи Республики Казахстан;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SUB110905"/>
      <w:bookmarkEnd w:id="153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5) лица, исполняющие управленческие функции в </w:t>
      </w:r>
      <w:bookmarkStart w:id="154" w:name="SUB1001047321_5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"https://online.zakon.kz/Document/?doc_id=30364477" \l "sub_id=30131"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субъектах </w:t>
      </w:r>
      <w:proofErr w:type="spellStart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 сектора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54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.</w:t>
      </w:r>
    </w:p>
    <w:bookmarkStart w:id="155" w:name="SUB1005383246"/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"https://online.zakon.kz/Document/?doc_id=34908802"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Перечень сведений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55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, подлежащих опубликованию, определяется уполномоченным органом по противодействию коррупции.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Сведения, указанные в части второй настоящего пункта, размещаются </w:t>
      </w:r>
      <w:bookmarkStart w:id="156" w:name="SUB1005043821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"https://online.zakon.kz/Document/?doc_id=36786682" \l "sub_id=60000"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службами управления персоналом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56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 (кадровыми службами) государственных органов, организаций, Парламента Республики Казахстан и Верховного Суда Республики Казахстан </w:t>
      </w:r>
      <w:proofErr w:type="gramStart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на</w:t>
      </w:r>
      <w:proofErr w:type="gramEnd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их</w:t>
      </w:r>
      <w:proofErr w:type="gramEnd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официальных </w:t>
      </w:r>
      <w:proofErr w:type="spellStart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интернет-ресурсах</w:t>
      </w:r>
      <w:proofErr w:type="spellEnd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SUB111000"/>
      <w:bookmarkEnd w:id="157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10. Требования </w:t>
      </w:r>
      <w:bookmarkStart w:id="158" w:name="SUB1004845726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"https://online.zakon.kz/Document/?doc_id=33478302" \l "sub_id=110700"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пункта 7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58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и </w:t>
      </w:r>
      <w:bookmarkStart w:id="159" w:name="SUB1004845727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"https://online.zakon.kz/Document/?doc_id=33478302" \l "sub_id=110901"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подпунктов 1) и 2) пункта 9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59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настоящей статьи не распространяются на сведения, составляющие </w:t>
      </w:r>
      <w:bookmarkStart w:id="160" w:name="SUB1000000668_2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"https://online.zakon.kz/Document/?doc_id=1012633"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государственные секреты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60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SUB111100"/>
      <w:bookmarkEnd w:id="161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11. </w:t>
      </w:r>
      <w:proofErr w:type="gramStart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Физические и юридические лица, которые участвуют в выполнении функций по управлению государственным имуществом, представляют в порядке и сроки, </w:t>
      </w:r>
      <w:bookmarkStart w:id="162" w:name="SUB1005028232"/>
      <w:proofErr w:type="spellStart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"https://online.zakon.kz/Document/?doc_id=33562486"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установленные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62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Правительством</w:t>
      </w:r>
      <w:proofErr w:type="spellEnd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SUB111200"/>
      <w:bookmarkEnd w:id="163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12. Поступающие в органы государственных доходов сведения, предусмотренные настоящей статьей, являются охраняемой законом тайной в соответствии с </w:t>
      </w:r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lastRenderedPageBreak/>
        <w:t>законодательством Республики Казахстан. Их разглашение влечет ответственность в соответствии с </w:t>
      </w:r>
      <w:bookmarkStart w:id="164" w:name="SUB1005133741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"https://online.zakon.kz/Document/?link_id=1005133741" \o "Список документов"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законами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64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Республики Казахстан.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SUB111300"/>
      <w:bookmarkEnd w:id="165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13. Сведения, составляющие служебную и налоговую тайну, представляются уполномоченному органу по финансовому мониторингу в целях и порядке, предусмотренных </w:t>
      </w:r>
      <w:bookmarkStart w:id="166" w:name="SUB1001160335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"https://online.zakon.kz/Document/?doc_id=30466908"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66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Республики Казахстан «О противодействии легализации (отмыванию) доходов, полученных преступным путем, и финансированию терроризма».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SUB111301"/>
      <w:bookmarkEnd w:id="167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Примечания.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1. Лицами, исполняющими управленческие функции в </w:t>
      </w:r>
      <w:bookmarkStart w:id="168" w:name="SUB1001047321_6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"https://online.zakon.kz/Document/?doc_id=30364477" \l "sub_id=30131"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субъектах </w:t>
      </w:r>
      <w:proofErr w:type="spellStart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 сектора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68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, в настоящей статье признаются лица, постоянно, временно либо по специальному полномочию исполняющие организационно-распорядительные или административно-хозяйственные функции в указанных организациях.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2. Под организационно-распорядительными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</w:t>
      </w:r>
      <w:proofErr w:type="gramStart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К этим функциям относятся общее руководство коллективом, расстановка и подбор кадров, организация и контроль труда подчиненных, поддержание дисциплины, выражающееся в применении мер поощрения и наложении дисциплинарных взысканий.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3. </w:t>
      </w:r>
      <w:proofErr w:type="gramStart"/>
      <w:r w:rsidRPr="00F0681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Под административно-хозяйственными функциями в настоящей статье подразумевается осуществление лицами, на которых возложена полная материальная ответственность,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организации.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169" w:name="SUB1005005497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"https://online.zakon.kz/Document/?doc_id=32988867" \l "sub_id=400"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Нормативное постановление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9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SUB120000"/>
      <w:bookmarkEnd w:id="170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12. </w:t>
      </w:r>
      <w:proofErr w:type="spellStart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Антикоррупционные</w:t>
      </w:r>
      <w:proofErr w:type="spellEnd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ограничения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SUB120100"/>
      <w:bookmarkEnd w:id="17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маслихатов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выполнение указанных функций, совершения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 </w:t>
      </w:r>
      <w:bookmarkStart w:id="172" w:name="SUB1004845702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"https://online.zakon.kz/Document/?doc_id=33478302" \l "sub_id=130000"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статьями 13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73" w:name="SUB1004845703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"https://online.zakon.kz/Document/?doc_id=33478302" \l "sub_id=140000"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14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174" w:name="SUB1004845704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"https://online.zakon.kz/Document/?doc_id=33478302" \l "sub_id=150000"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15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Закона, принимают на себя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антикоррупционные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ограничения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5" w:name="SUB120101"/>
      <w:bookmarkEnd w:id="17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осуществлению деятельности, не совместимой с выполнением государственных функций;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SUB120102"/>
      <w:bookmarkEnd w:id="17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bookmarkStart w:id="177" w:name="SUB1004845703_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"https://online.zakon.kz/Document/?doc_id=33478302" \l "sub_id=140000"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недопустимости совместной службы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(работы) </w:t>
      </w:r>
      <w:bookmarkStart w:id="178" w:name="SUB100513843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"https://online.zakon.kz/Document/?doc_id=33478302" \l "sub_id=140200"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близких родственников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супругов и </w:t>
      </w:r>
      <w:bookmarkStart w:id="179" w:name="SUB1005138437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"https://online.zakon.kz/Document/?doc_id=33478302" \l "sub_id=140200"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свойственников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SUB120103"/>
      <w:bookmarkEnd w:id="18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использованию </w:t>
      </w:r>
      <w:bookmarkStart w:id="181" w:name="SUB100502207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"https://online.zakon.kz/Document/?doc_id=33204475" \l "sub_id=300"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служебной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SUB120104"/>
      <w:bookmarkEnd w:id="18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принятию подарков в связи с исполнением служебных полномочий в соответствии с </w:t>
      </w:r>
      <w:bookmarkStart w:id="183" w:name="SUB100515305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"https://online.zakon.kz/Document/?link_id=1005153055" \o "Список документов"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законодательством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SUB120200"/>
      <w:bookmarkEnd w:id="18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SUB120300"/>
      <w:bookmarkEnd w:id="18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Согласие лиц, указанных в пункте 1 настоящей статьи, на принятие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ограничений фиксируется </w:t>
      </w:r>
      <w:bookmarkStart w:id="186" w:name="SUB1005043821_2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"https://online.zakon.kz/Document/?doc_id=36786682" \l "sub_id=60000"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службами управления персоналом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18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(кадровыми службами) соответствующих организаций в письменной форме.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SUB120400"/>
      <w:bookmarkEnd w:id="18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Непринятие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ограничений лицами, указанными в </w:t>
      </w:r>
      <w:bookmarkStart w:id="188" w:name="SUB100484572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"https://online.zakon.kz/Document/?doc_id=33478302" \l "sub_id=120100"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пункте 1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основанием для </w:t>
      </w:r>
      <w:bookmarkStart w:id="189" w:name="SUB100504385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"https://online.zakon.kz/Document/?doc_id=36786682" \l "sub_id=590000"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прекращения ими государственной службы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иной соответствующей деятельности.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0" w:name="SUB130000"/>
      <w:bookmarkEnd w:id="190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13. Деятельность, несовместимая с выполнением государственных функций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SUB130100"/>
      <w:bookmarkEnd w:id="191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192" w:name="SUB1004961583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"https://online.zakon.kz/Document/?doc_id=39634849" \l "sub_id=400"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2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22.01.16 г. № 446-V (</w:t>
      </w:r>
      <w:bookmarkStart w:id="193" w:name="SUB1004961553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"https://online.zakon.kz/Document/?doc_id=33630351" \l "sub_id=130000"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см. стар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.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р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ед.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3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Лицам, занимающим ответственную государственную должность, лицам, уполномоченным на выполнение государственных функций (за исключением депутатов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маслихатов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маслихатов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 районного значения, поселков, сел, сельских округов, а также в члены выборных органов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самоуправления, лиц, осуществляющих деятельность в субъектах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сектора), должностным лицам запрещается: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SUB130101"/>
      <w:bookmarkEnd w:id="194"/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SUB130102"/>
      <w:bookmarkEnd w:id="19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заниматься </w:t>
      </w:r>
      <w:bookmarkStart w:id="196" w:name="SUB100479475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"https://online.zakon.kz/Document/?doc_id=38259854" \l "sub_id=20000"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предпринимательской деятельностью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9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SUB130103"/>
      <w:bookmarkEnd w:id="19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заниматься другой оплачиваемой деятельностью, кроме </w:t>
      </w:r>
      <w:bookmarkStart w:id="198" w:name="SUB100066433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"https://online.zakon.kz/Document/?doc_id=30118747" \l "sub_id=500000"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педагогической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9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99" w:name="SUB100515142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"https://online.zakon.kz/Document/?doc_id=30938581" \l "sub_id=10015"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научной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9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иной </w:t>
      </w:r>
      <w:bookmarkStart w:id="200" w:name="SUB100515143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"https://online.zakon.kz/Document/?doc_id=30081960" \l "sub_id=10018"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творческой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SUB130200"/>
      <w:bookmarkEnd w:id="20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Лица, исполняющие управленческие функции в организациях, входящих в группу Фонда национального благосостояния, вправе занимать оплачиваемые должности в органах управления, наблюдательных советах, исполнительных органах иных организаций, входящих в группу Фонда национального благосостояния.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SUB130300"/>
      <w:bookmarkEnd w:id="20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Лица, указанные в </w:t>
      </w:r>
      <w:bookmarkStart w:id="203" w:name="SUB100484573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"https://online.zakon.kz/Document/?doc_id=33478302" \l "sub_id=130100"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пунктах 1 и 2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4" w:name="SUB130400"/>
      <w:bookmarkEnd w:id="20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Председателю Национального Банка Республики Казахстан и его заместителям запрещается приобретать паи инвестиционных фондов, облигации, акции коммерческих организаций.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порядке, установленном </w:t>
      </w:r>
      <w:bookmarkStart w:id="205" w:name="SUB100515149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"https://online.zakon.kz/Document/?link_id=1005151492" \o "Список документов"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законами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SUB130500"/>
      <w:bookmarkEnd w:id="20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выполнения этих функций в порядке, установленном </w:t>
      </w:r>
      <w:bookmarkStart w:id="207" w:name="SUB1005151492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"https://online.zakon.kz/Document/?link_id=1005151492" \o "Список документов"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законами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имущественный наем.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8" w:name="SUB130600"/>
      <w:bookmarkEnd w:id="20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Договор на доверительное управление имуществом подлежит нотариальному удостоверению.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SUB130700"/>
      <w:bookmarkEnd w:id="20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приобретения акций лица, указанные пункте 1 настоящей статьи, обязаны передать их в доверительное управление в течение тридцати календарных дней со дня приобретения в порядке, установленном </w:t>
      </w:r>
      <w:bookmarkStart w:id="210" w:name="SUB1005151492_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"https://online.zakon.kz/Document/?link_id=1005151492" \o "Список документов"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законами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и представить в службу управления персоналом (кадровую службу)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1" w:name="SUB130800"/>
      <w:bookmarkEnd w:id="21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Неисполнение обязательств, предусмотренных </w:t>
      </w:r>
      <w:bookmarkStart w:id="212" w:name="SUB100484573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"https://online.zakon.kz/Document/?doc_id=33478302" \l "sub_id=130400"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пунктами 4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213" w:name="SUB100484573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"https://online.zakon.kz/Document/?doc_id=33478302" \l "sub_id=130600"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6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настоящей статьи, лицами, занимающими ответственную государственную должность, лицами, уполномоченными на выполнение государственных функций, и лицами, приравненными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маслихатов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самоуправления, лиц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 свою деятельность в </w:t>
      </w:r>
      <w:bookmarkStart w:id="214" w:name="SUB1001047321_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"https://online.zakon.kz/Document/?doc_id=30364477" \l "sub_id=30131"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субъектах </w:t>
      </w:r>
      <w:proofErr w:type="spellStart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 сектора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 должностными лицами является основанием для </w:t>
      </w:r>
      <w:bookmarkStart w:id="215" w:name="SUB1005043851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"https://online.zakon.kz/Document/?doc_id=36786682" \l "sub_id=590000"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прекращения ими государственной службы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иной соответствующей деятельности.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6" w:name="SUB140000"/>
      <w:bookmarkEnd w:id="216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14. Недопустимость совместной службы (работы) близких родственников, супругов или свойственников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7" w:name="SUB140100"/>
      <w:bookmarkEnd w:id="21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занимающие ответственную государственную должность, лица, уполномоченные на выполнение государственных функций,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маслихатов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должностям, занимаемым их близкими родственниками и (или) супругом (супругой), а также свойственниками.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SUB140200"/>
      <w:bookmarkEnd w:id="21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Законе под близкими родственниками понимаются родители (родитель), дети, усыновители (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удочерители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усыновленные (удочеренные), полнородные и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братья и сестры, дедушка, бабушка, внуки, под свойственниками - братья, сестры, родители и дети супруга (супруги).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9" w:name="SUB150000"/>
      <w:bookmarkEnd w:id="219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 Конфликт интересов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0" w:name="SUB150100"/>
      <w:bookmarkEnd w:id="22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должностные обязанности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имеется </w:t>
      </w:r>
      <w:bookmarkStart w:id="221" w:name="SUB100515302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"https://online.zakon.kz/Document/?doc_id=33478302" \l "sub_id=10005"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конфликт интересов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2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2" w:name="SUB150200"/>
      <w:bookmarkEnd w:id="22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Лица, указанные в пункте 1 настоящей статьи, должны принимать меры по предотвращению и разрешению конфликта интересов.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3" w:name="SUB150300"/>
      <w:bookmarkEnd w:id="22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Лица, указанные в пункте 1 настоящей статьи, обязаны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Непосредственный руководитель либо руководство организации по обращениям лиц, указанных в </w:t>
      </w:r>
      <w:bookmarkStart w:id="224" w:name="SUB100484573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"https://online.zakon.kz/Document/?doc_id=33478302" \l "sub_id=150100"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пункте 1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2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5" w:name="SUB150301"/>
      <w:bookmarkEnd w:id="22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отстранить лиц, указанных в пункте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6" w:name="SUB150302"/>
      <w:bookmarkEnd w:id="22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изменить должностные обязанности;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7" w:name="SUB150303"/>
      <w:bookmarkEnd w:id="22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принять иные меры по устранению конфликта интересов.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228" w:name="SUB1006480782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"https://online.zakon.kz/Document/?doc_id=34978142"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Методическое пособие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8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по вопросам конфликта интересов на государственной службе Республики Казахстан (Министерство по делам государственной службы Республики Казахстан, 2016)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SUB160000"/>
      <w:bookmarkEnd w:id="229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16. Меры противодействия коррупции в сфере предпринимательства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0" w:name="SUB160100"/>
      <w:bookmarkEnd w:id="23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SUB160101"/>
      <w:bookmarkEnd w:id="23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SUB160102"/>
      <w:bookmarkEnd w:id="23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соблюдения принципов добросовестной конкуренции;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3" w:name="SUB160103"/>
      <w:bookmarkEnd w:id="23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предотвращения конфликта интересов;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4" w:name="SUB160104"/>
      <w:bookmarkEnd w:id="23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принятия и соблюдения норм деловой этики;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5" w:name="SUB160105"/>
      <w:bookmarkEnd w:id="23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принятия мер по формированию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6" w:name="SUB160106"/>
      <w:bookmarkEnd w:id="23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взаимодействия с государственными органами и иными организациями по вопросам предупреждения коррупции.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SUB160200"/>
      <w:bookmarkEnd w:id="23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Стандарты по предупреждению коррупции для субъектов предпринимательства могут разрабатываться и приниматься объединениями (ассоциациями, союзами) субъектов предпринимательства.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8" w:name="SUB170000"/>
      <w:bookmarkEnd w:id="238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17. Национальный доклад о противодействии коррупции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9" w:name="SUB170100"/>
      <w:bookmarkEnd w:id="23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bookmarkStart w:id="240" w:name="SUB1005679120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"https://online.zakon.kz/Document/?doc_id=36684630"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proofErr w:type="gramStart"/>
      <w:r w:rsidRPr="00F0681D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Национальный доклад о противодействии коррупции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4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документ, содержащий анализ и оценку состояния и тенденции распространения коррупции на международном и национальном уровнях, предложения по формированию, реализации и совершенствованию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1" w:name="SUB170200"/>
      <w:bookmarkEnd w:id="241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bookmarkStart w:id="242" w:name="SUB1005079051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"https://online.zakon.kz/Document/?doc_id=39289171" \l "sub_id=17"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Закона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2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06.04.16 г. № 484-V (</w:t>
      </w:r>
      <w:bookmarkStart w:id="243" w:name="SUB1005079052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"https://online.zakon.kz/Document/?doc_id=31839431" \l "sub_id=170200"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см. стар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.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р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ед.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3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по противодействию коррупции ежегодно формирует Национальный доклад о противодействии коррупции и в порядке, установленном законодательством Республики Казахстан, вносит его в Правительство Республики Казахстан для последующего представления Президенту Республики Казахстан.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4" w:name="SUB170300"/>
      <w:bookmarkEnd w:id="24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5" w:name="SUB170400"/>
      <w:bookmarkEnd w:id="24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bookmarkStart w:id="246" w:name="SUB100493421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"https://online.zakon.kz/Document/?doc_id=36920298"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gramStart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Порядок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7" w:name="SUB180000"/>
      <w:bookmarkEnd w:id="247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СУБЪЕКТЫ ПРОТИВОДЕЙСТВИЯ КОРРУПЦИИ И ИХ ПОЛНОМОЧИЯ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18. Субъекты противодействия коррупции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субъектам противодействия коррупции относятся: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8" w:name="SUB180001"/>
      <w:bookmarkEnd w:id="24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уполномоченный орган по противодействию коррупции;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9" w:name="SUB180002"/>
      <w:bookmarkEnd w:id="24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иные субъекты противодействия коррупции - государственные органы, </w:t>
      </w:r>
      <w:bookmarkStart w:id="250" w:name="SUB1001047321_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"https://online.zakon.kz/Document/?doc_id=30364477" \l "sub_id=30131"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субъекты </w:t>
      </w:r>
      <w:proofErr w:type="spellStart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 сектора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общественные объединения, а также иные физические и юридические лица.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1" w:name="SUB190000"/>
      <w:bookmarkEnd w:id="251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19. </w:t>
      </w:r>
      <w:proofErr w:type="spellStart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служба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2" w:name="SUB190100"/>
      <w:bookmarkEnd w:id="252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bookmarkStart w:id="253" w:name="SUB1005079056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"https://online.zakon.kz/Document/?doc_id=39289171" \l "sub_id=19"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Закона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3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06.04.16 г. № 484-V (</w:t>
      </w:r>
      <w:bookmarkStart w:id="254" w:name="SUB1005078940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"https://online.zakon.kz/Document/?doc_id=31839431" \l "sub_id=190000"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см. стар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.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р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ед.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4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служба - </w:t>
      </w:r>
      <w:bookmarkStart w:id="255" w:name="SUB100539696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"https://online.zakon.kz/Document/?doc_id=32058022"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оперативно-следственные подразделения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уполномоченного органа по противодействию коррупции, осуществляющие деятельность, направленную на предупреждение, выявление, пресечение, раскрытие и расследование коррупционных преступлений.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6" w:name="SUB190200"/>
      <w:bookmarkEnd w:id="25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Сотрудники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при исполнении ими служебных обязанностей обладают полномочиями, установленными </w:t>
      </w:r>
      <w:bookmarkStart w:id="257" w:name="SUB100178417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"https://online.zakon.kz/Document/?doc_id=30916594"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правоохранительной службе» и иными законодательными актами Республики Казахстан.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8" w:name="SUB200000"/>
      <w:bookmarkEnd w:id="258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20. Компетенция уполномоченного органа по противодействию коррупции</w:t>
      </w:r>
    </w:p>
    <w:bookmarkStart w:id="259" w:name="SUB1005371923"/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"https://online.zakon.kz/Document/?doc_id=36783773"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Уполномоченный орган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противодействию коррупции осуществляет следующие функции: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SUB200001"/>
      <w:bookmarkEnd w:id="260"/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1" w:name="SUB200002"/>
      <w:bookmarkEnd w:id="26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сектора, в соответствии с настоящим Законом;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2" w:name="SUB200003"/>
      <w:bookmarkEnd w:id="262"/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сектора;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3" w:name="SUB200004"/>
      <w:bookmarkEnd w:id="263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4 изложен в редакции </w:t>
      </w:r>
      <w:bookmarkStart w:id="264" w:name="SUB1005079073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"https://online.zakon.kz/Document/?doc_id=39289171" \l "sub_id=20"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Закона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4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06.04.16 г. № 484-V (</w:t>
      </w:r>
      <w:bookmarkStart w:id="265" w:name="SUB1005079074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"https://online.zakon.kz/Document/?doc_id=31839431" \l "sub_id=200004"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см. стар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.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р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ед.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5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порядке, установленном законодательством Республики Казахстан;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6" w:name="SUB200005"/>
      <w:bookmarkEnd w:id="26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мониторинг исполнения государственными органами, организациями, субъектами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7" w:name="SUB200006"/>
      <w:bookmarkEnd w:id="26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 е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обращении в доход государства;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SUB200007"/>
      <w:bookmarkEnd w:id="26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изучение и распространение положительного опыта противодействия коррупции;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9" w:name="SUB200008"/>
      <w:bookmarkEnd w:id="26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выработка предложений по совершенствованию образовательных программ в сфере формирования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0" w:name="SUB200009"/>
      <w:bookmarkEnd w:id="27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9) содействие и оказание методической помощи субъектам противодействия коррупции в реализации образовательных программ по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1" w:name="SUB200010"/>
      <w:bookmarkEnd w:id="27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2" w:name="SUB200011"/>
      <w:bookmarkEnd w:id="272"/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участие в подготовке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3" w:name="SUB200012"/>
      <w:bookmarkEnd w:id="27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иные функции, возложенные законами Республики Казахстан, а также актами Президента Республики Казахстан.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4" w:name="SUB210000"/>
      <w:bookmarkEnd w:id="274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21. Полномочия уполномоченного органа по противодействию коррупции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5" w:name="SUB210100"/>
      <w:bookmarkEnd w:id="27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Уполномоченный орган по противодействию коррупции при выполнении возложенных на него функций: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6" w:name="SUB210101"/>
      <w:bookmarkEnd w:id="27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запрашивает у государственных органов, организаций и должностных лиц информацию и материалы в порядке, установленном законодательством Республики Казахстан;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7" w:name="SUB210102"/>
      <w:bookmarkEnd w:id="27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случаях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нарушения законодательства Республики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Казахстан о противодействии коррупции принимает меры в установленном законодательством порядке по их устранению;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8" w:name="SUB210103"/>
      <w:bookmarkEnd w:id="27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определяет </w:t>
      </w:r>
      <w:bookmarkStart w:id="279" w:name="SUB1005417369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"https://online.zakon.kz/Document/?doc_id=35668477"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порядок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7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проведения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мониторинга;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1 дополнен подпунктом 3-1 в соответствии с </w:t>
      </w:r>
      <w:bookmarkStart w:id="280" w:name="SUB1005079080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"https://online.zakon.kz/Document/?doc_id=39289171" \l "sub_id=21"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80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06.04.16 г. № 484-V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3-1) составляет протоколы и рассматривает дела об административных правонарушениях в порядке, установленном </w:t>
      </w:r>
      <w:bookmarkStart w:id="281" w:name="SUB1004116506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"https://online.zakon.kz/Document/?doc_id=31577399"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Кодексом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8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об административных правонарушениях;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2" w:name="SUB210104"/>
      <w:bookmarkEnd w:id="28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осуществляет иные права, возложенные законами Республики Казахстан, а также актами Президента Республики Казахстан.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3" w:name="SUB210200"/>
      <w:bookmarkEnd w:id="28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служба уполномоченного органа по противодействию коррупции в пределах своих полномочий вправе: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4" w:name="SUB210201"/>
      <w:bookmarkEnd w:id="284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 изложен в редакции </w:t>
      </w:r>
      <w:bookmarkStart w:id="285" w:name="SUB1005079080_2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"https://online.zakon.kz/Document/?doc_id=39289171" \l "sub_id=21"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Закона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85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06.04.16 г. № 484-V (</w:t>
      </w:r>
      <w:bookmarkStart w:id="286" w:name="SUB1005079087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"https://online.zakon.kz/Document/?doc_id=31839431" \l "sub_id=210200"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см. стар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.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р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ед.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86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7" w:name="SUB210202"/>
      <w:bookmarkEnd w:id="28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имеющимся в производстве уголовным делам подвергать приводу лиц, уклоняющихся от явки по вызову;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8" w:name="SUB210203"/>
      <w:bookmarkEnd w:id="28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изымать или производить выемку документов, товаров, предметов или иного имущества в соответствии с </w:t>
      </w:r>
      <w:bookmarkStart w:id="289" w:name="SUB100410084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"https://online.zakon.kz/Document/?doc_id=31575852"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уголовно-процессуальным законодательством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8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и (или) </w:t>
      </w:r>
      <w:bookmarkStart w:id="290" w:name="SUB1004116506_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"https://online.zakon.kz/Document/?doc_id=31577399"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законодательством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9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об административных правонарушениях;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1" w:name="SUB210204"/>
      <w:bookmarkEnd w:id="29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2" w:name="SUB210205"/>
      <w:bookmarkEnd w:id="29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3" w:name="SUB210206"/>
      <w:bookmarkEnd w:id="29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исключен в соответствии с </w:t>
      </w:r>
      <w:bookmarkStart w:id="294" w:name="SUB1005079080_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"https://online.zakon.kz/Document/?doc_id=39289171" \l "sub_id=21"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9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06.04.16 г. № 484-V </w:t>
      </w:r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bookmarkStart w:id="295" w:name="SUB1005079086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"https://online.zakon.kz/Document/?doc_id=31839431" \l "sub_id=210206"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см. стар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.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р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ед.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95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6" w:name="SUB210207"/>
      <w:bookmarkEnd w:id="29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7" w:name="SUB210208"/>
      <w:bookmarkEnd w:id="297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Подпункт 8 изложен в редакции </w:t>
      </w:r>
      <w:bookmarkStart w:id="298" w:name="SUB1005079080_4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"https://online.zakon.kz/Document/?doc_id=39289171" \l "sub_id=21"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Закона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98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06.04.16 г. № 484-V (</w:t>
      </w:r>
      <w:bookmarkStart w:id="299" w:name="SUB1005079088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"https://online.zakon.kz/Document/?doc_id=31839431" \l "sub_id=210208"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см. стар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.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р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ед.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99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совершенствовать формы и методы борьбы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0" w:name="SUB210209"/>
      <w:bookmarkEnd w:id="30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 соответствии с законодательством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1" w:name="SUB210210"/>
      <w:bookmarkEnd w:id="30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bookmarkStart w:id="302" w:name="SUB1005463614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"https://online.zakon.kz/Document/?doc_id=37512484"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конвоировать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30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задержанных и лиц, заключенных под стражу;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3" w:name="SUB210211"/>
      <w:bookmarkEnd w:id="30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осуществлять иные полномочия, возложенные законами Республики Казахстан, а также актами Президента Республики Казахстан.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4" w:name="SUB220000"/>
      <w:bookmarkEnd w:id="304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22. Полномочия государственных органов, организаций, субъектов </w:t>
      </w:r>
      <w:proofErr w:type="spellStart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сектора и должностных лиц по противодействию коррупции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5" w:name="SUB220100"/>
      <w:bookmarkEnd w:id="30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Противодействие коррупции в пределах своей компетенции обязаны вести все </w:t>
      </w:r>
      <w:bookmarkStart w:id="306" w:name="SUB1006291721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"https://online.zakon.kz/Document/?doc_id=35245726"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государственные органы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30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организации, </w:t>
      </w:r>
      <w:bookmarkStart w:id="307" w:name="SUB1001047321_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"https://online.zakon.kz/Document/?doc_id=30364477" \l "sub_id=30131"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субъекты </w:t>
      </w:r>
      <w:proofErr w:type="spellStart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квазигосударственного</w:t>
      </w:r>
      <w:proofErr w:type="spellEnd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 сектора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0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должностные лица.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8" w:name="SUB220200"/>
      <w:bookmarkEnd w:id="308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 </w:t>
      </w:r>
      <w:bookmarkStart w:id="309" w:name="SUB1006632310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"https://online.zakon.kz/Document/?doc_id=36810001" \l "sub_id=5300"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09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28.12.18 г. № 210-VI (</w:t>
      </w:r>
      <w:bookmarkStart w:id="310" w:name="SUB1006632798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"https://online.zakon.kz/Document/?doc_id=35204515" \l "sub_id=220200"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см. стар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.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р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ед.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10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Выявление, пресечение, раскрытие, расследование и предупреждение коррупционных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военной полиции, службой экономических расследований, Пограничной службой Комитета национальной безопасности Республики Казахстан.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1" w:name="SUB230000"/>
      <w:bookmarkEnd w:id="311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23. Участие общественности в противодействии коррупции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общественные объединения и иные юридические лица при противодействии коррупции применяют следующие меры: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2" w:name="SUB230001"/>
      <w:bookmarkEnd w:id="31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сообщают об известных им фактах совершения коррупционных правонарушений в порядке, установленном </w:t>
      </w:r>
      <w:bookmarkStart w:id="313" w:name="SUB100410118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"https://online.zakon.kz/Document/?doc_id=31575852" \l "sub_id=1810000"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законодательством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1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4" w:name="SUB230002"/>
      <w:bookmarkEnd w:id="31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5" w:name="SUB230003"/>
      <w:bookmarkEnd w:id="31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участвуют в формировании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6" w:name="SUB230004"/>
      <w:bookmarkEnd w:id="31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7" w:name="SUB230005"/>
      <w:bookmarkEnd w:id="31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запрашивают и получают в порядке, установленном </w:t>
      </w:r>
      <w:bookmarkStart w:id="318" w:name="SUB100484261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"https://online.zakon.kz/Document/?doc_id=39415981"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законодательством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1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от государственных органов информацию о деятельности по противодействию коррупции;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9" w:name="SUB230006"/>
      <w:bookmarkEnd w:id="31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проводят исследования, в том числе научные и социологические, по вопросам противодействия коррупции;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0" w:name="SUB230007"/>
      <w:bookmarkEnd w:id="32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1" w:name="SUB240000"/>
      <w:bookmarkEnd w:id="321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24. Сообщение о коррупционных правонарушениях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2" w:name="SUB240100"/>
      <w:bookmarkEnd w:id="32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Лицо, располагающее информацией о коррупционном правонарушении, информирует руководство государственного органа либо организации, сотрудником которой является, либо уполномоченный орган по противодействию коррупции.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3" w:name="SUB240200"/>
      <w:bookmarkEnd w:id="32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Руководство государственного органа, организации,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4" w:name="SUB240300"/>
      <w:bookmarkEnd w:id="32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Лицо, сообщившее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 </w:t>
      </w:r>
      <w:bookmarkStart w:id="325" w:name="SUB100494164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"https://online.zakon.kz/Document/?doc_id=32328293" \l "sub_id=100"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порядке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2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Правительством Республики Казахстан.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настоящего пункта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 </w:t>
      </w:r>
      <w:bookmarkStart w:id="326" w:name="SUB100409638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"https://online.zakon.kz/Document/?doc_id=31575252" \l "sub_id=4190000"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2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7" w:name="SUB240400"/>
      <w:bookmarkEnd w:id="32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Информация о лице, оказывающем содействие в противодействии коррупции, является государственным секретом и предоставляется в порядке, установленном </w:t>
      </w:r>
      <w:bookmarkStart w:id="328" w:name="SUB1000000668_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"https://online.zakon.kz/Document/?doc_id=1012633"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2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Разглашение указанной информации влечет ответственность, установленную </w:t>
      </w:r>
      <w:bookmarkStart w:id="329" w:name="SUB100005628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"https://online.zakon.kz/Document/?doc_id=1012633" \l "sub_id=370000"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2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0" w:name="SUB250000"/>
      <w:bookmarkEnd w:id="330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УСТРАНЕНИЕ ПОСЛЕДСТВИЙ КОРРУПЦИОННЫХ ПРАВОНАРУШЕНИЙ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1" w:name="SUB250100"/>
      <w:bookmarkEnd w:id="33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 органы до вынесения судом решения принимают меры по сохранности имущества, принадлежащего правонарушителю.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2" w:name="SUB250200"/>
      <w:bookmarkEnd w:id="33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указанных 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3" w:name="SUB250300"/>
      <w:bookmarkEnd w:id="33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направляют в органы государственных доходов по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месту жительства виновного лица уведомление о полученных противоправных доходах.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4" w:name="SUB250400"/>
      <w:bookmarkEnd w:id="33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Возврат, учет, хранение, оценка и реализация сданного имущества осуществляются в </w:t>
      </w:r>
      <w:bookmarkStart w:id="335" w:name="SUB100002501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"https://online.zakon.kz/Document/?doc_id=1032271"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порядке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3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Правительством Республики Казахстан.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6" w:name="SUB260000"/>
      <w:bookmarkEnd w:id="336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7" w:name="SUB260100"/>
      <w:bookmarkEnd w:id="33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Сделки, договоры, совершенные в результате коррупционных правонарушений, признаются судом недействительными в установленном </w:t>
      </w:r>
      <w:bookmarkStart w:id="338" w:name="SUB100002309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"https://online.zakon.kz/Document/?doc_id=1006061" \l "sub_id=1570000"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3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порядке по иску уполномоченных государственных органов, заинтересованных лиц или прокурора.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9" w:name="SUB260200"/>
      <w:bookmarkEnd w:id="33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Принятие актов и совершение действий в результате коррупционных правонарушений являются основаниями для их отмены (признания недействительными) 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лицами, уполномоченными на отмену (прекращение действия) соответствующих актов, либо в </w:t>
      </w:r>
      <w:bookmarkStart w:id="340" w:name="SUB100479629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"https://online.zakon.kz/Document/?doc_id=34329053" \l "sub_id=2920000"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судебном порядке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4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иску заинтересованных лиц или прокурора.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1" w:name="SUB270000"/>
      <w:bookmarkEnd w:id="341"/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ЗАКЛЮЧИТЕЛЬНЫЕ ПОЛОЖЕНИЯ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27. Порядок введения в действие настоящего Закона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2" w:name="SUB270100"/>
      <w:bookmarkEnd w:id="34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Закон вводится в действие с 1 января 2016 года, за исключением:</w:t>
      </w:r>
    </w:p>
    <w:p w:rsidR="00F0681D" w:rsidRPr="00F0681D" w:rsidRDefault="00F0681D" w:rsidP="00F068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3" w:name="SUB270101"/>
      <w:bookmarkEnd w:id="343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 изложен в редакции </w:t>
      </w:r>
      <w:bookmarkStart w:id="344" w:name="SUB1005441361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"https://online.zakon.kz/Document/?doc_id=39025340" \l "sub_id=2200"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Закона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44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30.11.16 г. № 26-VI (введено в действие с 1 января 2017 г.) (</w:t>
      </w:r>
      <w:bookmarkStart w:id="345" w:name="SUB1005441343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"https://online.zakon.kz/Document/?doc_id=35563180" \l "sub_id=270000"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см. стар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.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р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ед.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45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bookmarkStart w:id="346" w:name="SUB1004845700_2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"https://online.zakon.kz/Document/?doc_id=33478302" \l "sub_id=110000"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статьи 11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34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которая вводится в действие с 1 января 2020 года;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7" w:name="SUB270102"/>
      <w:bookmarkEnd w:id="34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исключен в соответствии с </w:t>
      </w:r>
      <w:bookmarkStart w:id="348" w:name="SUB1005441361_2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"https://online.zakon.kz/Document/?doc_id=39025340" \l "sub_id=2200"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34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30.11.16 г. № 26-VI </w:t>
      </w:r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(введено в действие с 1 января 2017 г.) (</w:t>
      </w:r>
      <w:bookmarkStart w:id="349" w:name="SUB1005441343_2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"https://online.zakon.kz/Document/?doc_id=35563180" \l "sub_id=270000"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см. стар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.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р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ед.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49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0" w:name="SUB270200"/>
      <w:bookmarkEnd w:id="35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Исключен в соответствии с </w:t>
      </w:r>
      <w:bookmarkStart w:id="351" w:name="SUB1005441361_3"/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"https://online.zakon.kz/Document/?doc_id=39025340" \l "sub_id=2200" \t "_parent" </w:instrTex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35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30.11.16 г. № 26-VI </w:t>
      </w:r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(введено в действие с 1 января 2017 г.) (</w:t>
      </w:r>
      <w:bookmarkStart w:id="352" w:name="SUB1005441357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"https://online.zakon.kz/Document/?doc_id=35563180" \l "sub_id=270200"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см. стар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.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р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ед.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52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0681D" w:rsidRPr="00F0681D" w:rsidRDefault="00F0681D" w:rsidP="00F068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3" w:name="SUB270300"/>
      <w:bookmarkEnd w:id="353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354" w:name="SUB1005441361_4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"https://online.zakon.kz/Document/?doc_id=39025340" \l "sub_id=2200"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54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30.11.16 г. № 26-VI (введены в действие с 1 января 2017 г.) (</w:t>
      </w:r>
      <w:bookmarkStart w:id="355" w:name="SUB1005441358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"https://online.zakon.kz/Document/?doc_id=35563180" \l "sub_id=270300"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см. стар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.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р</w:t>
      </w:r>
      <w:proofErr w:type="gramEnd"/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ед.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55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 </w:t>
      </w:r>
      <w:bookmarkStart w:id="356" w:name="SUB1006632310_2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"https://online.zakon.kz/Document/?doc_id=36810001" \l "sub_id=5300"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56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28.12.18 г. № 210-VI (</w:t>
      </w:r>
      <w:bookmarkStart w:id="357" w:name="SUB1006632307"/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"https://online.zakon.kz/Document/?doc_id=35204515" \l "sub_id=270300" \t "_parent" </w:instrTex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F0681D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57"/>
      <w:r w:rsidRPr="00F06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Установить, что со дня введения в действие настоящего Закона до 1 января 2020 года статья 11 действует в следующей редакции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Меры финансового контроля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bookmarkStart w:id="358" w:name="SUB1006051143"/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"https://online.zakon.kz/Document/?doc_id=36148637" \l "sub_id=3630200"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декларацию о доходах и имуществе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являющемся объектом налогообложения, в том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находящемся за пределами территории Республики Казахстан, с указанием места нахождения указанного имущества;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вкладах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трастах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государствах, в которых они зарегистрированы, с указанием номеров соответствующих банковских счетов, если лицо или его супруг (супруга) является </w:t>
      </w:r>
      <w:bookmarkStart w:id="359" w:name="SUB100561394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"https://online.zakon.kz/Document/?doc_id=38213728" \l "sub_id=10014"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бенефициаром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этих трастов;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 </w:t>
      </w:r>
      <w:bookmarkStart w:id="360" w:name="SUB100000035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"https://online.zakon.kz/Document/?doc_id=1026672"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месячного расчетного показателя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 </w:t>
      </w:r>
      <w:bookmarkStart w:id="361" w:name="SUB1006051143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"https://online.zakon.kz/Document/?doc_id=36148637" \l "sub_id=3630200"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декларацию о доходах и имуществе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являющемся объектом налогообложения и находящемся как на территории Республики Казахстан, так и за ее пределами.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жительства </w:t>
      </w:r>
      <w:bookmarkStart w:id="362" w:name="SUB1006051143_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"https://online.zakon.kz/Document/?doc_id=36148637" \l "sub_id=3630200"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декларацию о доходах и имуществе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являющемся объектом налогообложения и находящемся как на территории Республики Казахстан, так и за ее пределами.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Супруг (супруга) лица, указанного в пункте 1 настоящей статьи, представляет в орган государственных доходов по месту жительства: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о: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вкладах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трастах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Супруг (супруга) лица, указанного в пунктах 2 и 3 настоящей статьи, представляет в орган государственных доходов по месту жительства </w:t>
      </w:r>
      <w:bookmarkStart w:id="363" w:name="SUB1006051143_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"https://online.zakon.kz/Document/?doc_id=36148637" \l "sub_id=3630200"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декларацию о доходах и имуществе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4" w:name="SUB270306"/>
      <w:bookmarkEnd w:id="36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семьи лица, являющегося кандидатом на службу в </w:t>
      </w:r>
      <w:bookmarkStart w:id="365" w:name="SUB1002301353_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"https://online.zakon.kz/Document/?doc_id=31123483"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специальный государственный орган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Указанные в пунктах 1 и 2 настоящей статьи лица представляют 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 </w:t>
      </w:r>
      <w:bookmarkStart w:id="366" w:name="SUB1004096212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"https://online.zakon.kz/Document/?doc_id=31575252" \l "sub_id=2440000"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уголовно наказуемого деяния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 основанием для отказа в наделении лица соответствующими полномочиями либо влечет дисциплинарную ответственность в предусмотренном </w:t>
      </w:r>
      <w:bookmarkStart w:id="367" w:name="SUB100495045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"https://online.zakon.kz/Document/?doc_id=36786682" \l "sub_id=430000"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законом порядке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Деяния, указанные в пункте 8 настоящей статьи, совершенные умышленно, а также совершенные неоднократно, влекут </w:t>
      </w:r>
      <w:bookmarkStart w:id="368" w:name="SUB1004113460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"https://online.zakon.kz/Document/?doc_id=31577399" \l "sub_id=2740000"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административную ответственность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налагаемую в установленном законом порядке.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 </w:t>
      </w:r>
      <w:bookmarkStart w:id="369" w:name="SUB1004113460_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"https://online.zakon.kz/Document/?doc_id=31577399" \l "sub_id=2740000"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административную ответственность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 В порядке, установленном </w:t>
      </w:r>
      <w:bookmarkStart w:id="370" w:name="SUB1000006362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"https://online.zakon.kz/Document/?doc_id=1004029"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законодательством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7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1" w:name="SUB270312"/>
      <w:bookmarkEnd w:id="371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Лицам, уполномоченным на выполнение государственных функций, и лицам, приравненным к ним, запрещается заключение гражданско-правовых </w:t>
      </w:r>
      <w:bookmarkStart w:id="372" w:name="SUB100000039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"https://online.zakon.kz/Document/?doc_id=1006061" \l "sub_id=1470000"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сделок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7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под своим именем - на подставных лиц, анонимно, под псевдонимом и других. Эти сделки признаются недействительными в установленном </w:t>
      </w:r>
      <w:bookmarkStart w:id="373" w:name="SUB1000023092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"https://online.zakon.kz/Document/?doc_id=1006061" \l "sub_id=1570000"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7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порядке.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и юридические лица, которые участвуют в выполнении функций по управлению государственным имуществом, представляют в </w:t>
      </w:r>
      <w:bookmarkStart w:id="374" w:name="SUB1005028232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"https://online.zakon.kz/Document/?doc_id=33562486"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порядке и сроки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74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5" w:name="SUB270314"/>
      <w:bookmarkEnd w:id="375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Поступающие в органы государственных доходов сведения, предусмотренные настоящей статьей, составляют </w:t>
      </w:r>
      <w:bookmarkStart w:id="376" w:name="SUB100007260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"https://online.zakon.kz/Document/?doc_id=1012633" \l "sub_id=10020"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служебную тайну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76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Их разглашение, если в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содеянном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содержится признаков </w:t>
      </w:r>
      <w:bookmarkStart w:id="377" w:name="SUB1004096153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"https://online.zakon.kz/Document/?doc_id=31575252" \l "sub_id=1850000"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уголовно наказуемого деяния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7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влечет увольнение виновного лица.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внутренних дел, военной полиции, службы экономических расследований,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службы, Пограничной службы Комитета национальной безопасности Республики Казахстан, а также в судебном порядке, установленном законом.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составляющие служебную тайну, представляются уполномоченному органу по финансовому мониторингу в целях и порядке, предусмотренных </w:t>
      </w:r>
      <w:bookmarkStart w:id="378" w:name="SUB1001160335_2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"https://online.zakon.kz/Document/?doc_id=30466908"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законодательством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78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9" w:name="SUB270400"/>
      <w:bookmarkEnd w:id="379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 </w:t>
      </w:r>
      <w:bookmarkStart w:id="380" w:name="SUB1000000667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"https://online.zakon.kz/Document/?doc_id=1009795" \t "_parent" </w:instrTex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681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Закон</w:t>
      </w: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80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от 2 июля 1998 года «О борьбе с коррупцией» (Ведомости Парламента Республики Казахстан, 1998 г., № 15, ст. 209; 1999 г., № 21, ст. 774; 2000 г., № 5, ст. 116; 2001 г., № 13-14, ст. 172; № 17-18, ст. 241; 2002 г., № 17, ст. 155;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г., № 18, ст. 142; 2004 г., № 10, ст. 56; 2007 г., № 17, ст. 140; № 19, ст. 147; 2008 г., № 23, ст. 114; 2009 г., № 19, ст. 88; № 24, ст. 122, 126; 2010 г., № 24, ст. 148; 2011 г., № 1, ст. 2; № 7, ст. 54;</w:t>
      </w:r>
      <w:proofErr w:type="gram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 г., № 4, ст. 30, 32; № 8, ст. 64; № 13, ст. 91; № 23-24, ст. 125; 2013 г., № 2, ст. 10; № 14, ст. 72; 2014 г., № 11, ст. 61; № 14, ст. 84; № 16, ст. 90; № 21, ст. 122; № 22, ст. 131; № 23, ст. 143).</w:t>
      </w:r>
      <w:proofErr w:type="gramEnd"/>
    </w:p>
    <w:p w:rsidR="00F0681D" w:rsidRPr="00F0681D" w:rsidRDefault="00F0681D" w:rsidP="00F0681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</w:t>
      </w:r>
    </w:p>
    <w:p w:rsidR="00F0681D" w:rsidRPr="00F0681D" w:rsidRDefault="00F0681D" w:rsidP="00F068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Казахстан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НАЗАРБАЕВ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81D" w:rsidRPr="00F0681D" w:rsidRDefault="00F0681D" w:rsidP="00F068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Астана, </w:t>
      </w:r>
      <w:proofErr w:type="spellStart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Акорда</w:t>
      </w:r>
      <w:proofErr w:type="spellEnd"/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18 ноября 2015 года</w:t>
      </w:r>
    </w:p>
    <w:p w:rsidR="00F0681D" w:rsidRPr="00F0681D" w:rsidRDefault="00F0681D" w:rsidP="00F0681D">
      <w:pPr>
        <w:shd w:val="clear" w:color="auto" w:fill="FFFFFF"/>
        <w:spacing w:after="0" w:line="240" w:lineRule="auto"/>
        <w:ind w:firstLine="9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410-V ЗРК</w:t>
      </w:r>
    </w:p>
    <w:p w:rsidR="00F0681D" w:rsidRPr="00F0681D" w:rsidRDefault="00F0681D" w:rsidP="00F06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1D"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br/>
      </w:r>
    </w:p>
    <w:sectPr w:rsidR="00F0681D" w:rsidRPr="00F0681D" w:rsidSect="004C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0681D"/>
    <w:rsid w:val="0005310F"/>
    <w:rsid w:val="004B491E"/>
    <w:rsid w:val="004C0BEA"/>
    <w:rsid w:val="00532E32"/>
    <w:rsid w:val="0056483B"/>
    <w:rsid w:val="00616525"/>
    <w:rsid w:val="00664659"/>
    <w:rsid w:val="00896157"/>
    <w:rsid w:val="00A10D52"/>
    <w:rsid w:val="00A142C4"/>
    <w:rsid w:val="00CB76EE"/>
    <w:rsid w:val="00F0681D"/>
    <w:rsid w:val="00F458B2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F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0681D"/>
  </w:style>
  <w:style w:type="character" w:customStyle="1" w:styleId="j21">
    <w:name w:val="j21"/>
    <w:basedOn w:val="a0"/>
    <w:rsid w:val="00F0681D"/>
  </w:style>
  <w:style w:type="character" w:customStyle="1" w:styleId="s3">
    <w:name w:val="s3"/>
    <w:basedOn w:val="a0"/>
    <w:rsid w:val="00F0681D"/>
  </w:style>
  <w:style w:type="character" w:customStyle="1" w:styleId="s9">
    <w:name w:val="s9"/>
    <w:basedOn w:val="a0"/>
    <w:rsid w:val="00F0681D"/>
  </w:style>
  <w:style w:type="character" w:styleId="a3">
    <w:name w:val="Hyperlink"/>
    <w:basedOn w:val="a0"/>
    <w:uiPriority w:val="99"/>
    <w:semiHidden/>
    <w:unhideWhenUsed/>
    <w:rsid w:val="00F068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681D"/>
    <w:rPr>
      <w:color w:val="800080"/>
      <w:u w:val="single"/>
    </w:rPr>
  </w:style>
  <w:style w:type="character" w:customStyle="1" w:styleId="a5">
    <w:name w:val="a"/>
    <w:basedOn w:val="a0"/>
    <w:rsid w:val="00F0681D"/>
  </w:style>
  <w:style w:type="paragraph" w:customStyle="1" w:styleId="j12">
    <w:name w:val="j12"/>
    <w:basedOn w:val="a"/>
    <w:rsid w:val="00F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F0681D"/>
  </w:style>
  <w:style w:type="paragraph" w:customStyle="1" w:styleId="j13">
    <w:name w:val="j13"/>
    <w:basedOn w:val="a"/>
    <w:rsid w:val="00F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F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F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r">
    <w:name w:val="cor"/>
    <w:basedOn w:val="a0"/>
    <w:rsid w:val="00F0681D"/>
  </w:style>
  <w:style w:type="character" w:customStyle="1" w:styleId="haschanges">
    <w:name w:val="haschanges"/>
    <w:basedOn w:val="a0"/>
    <w:rsid w:val="00F0681D"/>
  </w:style>
  <w:style w:type="paragraph" w:customStyle="1" w:styleId="j16">
    <w:name w:val="j16"/>
    <w:basedOn w:val="a"/>
    <w:rsid w:val="00F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0681D"/>
  </w:style>
  <w:style w:type="character" w:customStyle="1" w:styleId="s19">
    <w:name w:val="s19"/>
    <w:basedOn w:val="a0"/>
    <w:rsid w:val="00F0681D"/>
  </w:style>
  <w:style w:type="character" w:customStyle="1" w:styleId="s10">
    <w:name w:val="s10"/>
    <w:basedOn w:val="a0"/>
    <w:rsid w:val="00F0681D"/>
  </w:style>
  <w:style w:type="paragraph" w:customStyle="1" w:styleId="j17">
    <w:name w:val="j17"/>
    <w:basedOn w:val="a"/>
    <w:rsid w:val="00F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F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9">
    <w:name w:val="j19"/>
    <w:basedOn w:val="a"/>
    <w:rsid w:val="00F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10207</Words>
  <Characters>58185</Characters>
  <Application>Microsoft Office Word</Application>
  <DocSecurity>0</DocSecurity>
  <Lines>484</Lines>
  <Paragraphs>136</Paragraphs>
  <ScaleCrop>false</ScaleCrop>
  <Company>SPecialiST RePack</Company>
  <LinksUpToDate>false</LinksUpToDate>
  <CharactersWithSpaces>68256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2019-02-12T03:40:00Z</dcterms:created>
  <dcterms:modified xsi:type="dcterms:W3CDTF">2019-02-12T03:40:00Z</dcterms:modified>
</cp:coreProperties>
</file>